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68E" w:rsidRDefault="0098268E" w:rsidP="00296371">
      <w:pPr>
        <w:jc w:val="center"/>
        <w:rPr>
          <w:i/>
          <w:color w:val="00B050"/>
          <w:sz w:val="36"/>
          <w:szCs w:val="36"/>
        </w:rPr>
      </w:pPr>
    </w:p>
    <w:p w:rsidR="00E71D6B" w:rsidRPr="00594727" w:rsidRDefault="00296371" w:rsidP="00296371">
      <w:pPr>
        <w:jc w:val="center"/>
        <w:rPr>
          <w:i/>
          <w:color w:val="00B050"/>
          <w:sz w:val="36"/>
          <w:szCs w:val="36"/>
        </w:rPr>
      </w:pPr>
      <w:r w:rsidRPr="00594727">
        <w:rPr>
          <w:i/>
          <w:color w:val="00B050"/>
          <w:sz w:val="36"/>
          <w:szCs w:val="36"/>
        </w:rPr>
        <w:t>Liderança e Gestão de Equipas</w:t>
      </w:r>
    </w:p>
    <w:p w:rsidR="00CA1A6A" w:rsidRPr="00594727" w:rsidRDefault="00296371" w:rsidP="00CA1A6A">
      <w:pPr>
        <w:rPr>
          <w:rFonts w:ascii="Book Antiqua" w:hAnsi="Book Antiqua"/>
          <w:b/>
          <w:color w:val="1F497D" w:themeColor="text2"/>
          <w:sz w:val="32"/>
          <w:szCs w:val="32"/>
        </w:rPr>
      </w:pPr>
      <w:r w:rsidRPr="00594727">
        <w:rPr>
          <w:rFonts w:ascii="Book Antiqua" w:hAnsi="Book Antiqua"/>
          <w:b/>
          <w:color w:val="1F497D" w:themeColor="text2"/>
          <w:sz w:val="32"/>
          <w:szCs w:val="32"/>
        </w:rPr>
        <w:t>O que é que eu aprendi</w:t>
      </w:r>
      <w:r w:rsidR="00CA1A6A" w:rsidRPr="00594727">
        <w:rPr>
          <w:rFonts w:ascii="Book Antiqua" w:hAnsi="Book Antiqua"/>
          <w:b/>
          <w:color w:val="1F497D" w:themeColor="text2"/>
          <w:sz w:val="32"/>
          <w:szCs w:val="32"/>
        </w:rPr>
        <w:t xml:space="preserve"> nas aulas</w:t>
      </w:r>
      <w:r w:rsidRPr="00594727">
        <w:rPr>
          <w:rFonts w:ascii="Book Antiqua" w:hAnsi="Book Antiqua"/>
          <w:b/>
          <w:color w:val="1F497D" w:themeColor="text2"/>
          <w:sz w:val="32"/>
          <w:szCs w:val="32"/>
        </w:rPr>
        <w:t xml:space="preserve"> de</w:t>
      </w:r>
      <w:r w:rsidR="00CA1A6A" w:rsidRPr="00594727">
        <w:rPr>
          <w:rFonts w:ascii="Book Antiqua" w:hAnsi="Book Antiqua"/>
          <w:b/>
          <w:color w:val="1F497D" w:themeColor="text2"/>
          <w:sz w:val="32"/>
          <w:szCs w:val="32"/>
        </w:rPr>
        <w:t xml:space="preserve"> Liderança e Gestão de Equipas?</w:t>
      </w:r>
    </w:p>
    <w:p w:rsidR="00402B50" w:rsidRPr="00594727" w:rsidRDefault="00402B50" w:rsidP="0098268E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 w:rsidRPr="00594727">
        <w:rPr>
          <w:rFonts w:ascii="Book Antiqua" w:hAnsi="Book Antiqua"/>
          <w:sz w:val="24"/>
          <w:szCs w:val="24"/>
        </w:rPr>
        <w:t>Antes de mais gostaria de referir que escolhi esta unidade curricular opcional, Liderança e Gestão de Equipas, pois achei que iria ser um complemento muito importante para o meu futuro enquanto Gestor.</w:t>
      </w:r>
    </w:p>
    <w:p w:rsidR="00D97E8F" w:rsidRDefault="00402B50" w:rsidP="0098268E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 w:rsidRPr="00594727">
        <w:rPr>
          <w:rFonts w:ascii="Book Antiqua" w:hAnsi="Book Antiqua"/>
          <w:sz w:val="24"/>
          <w:szCs w:val="24"/>
        </w:rPr>
        <w:t xml:space="preserve">Ao longo deste </w:t>
      </w:r>
      <w:r w:rsidR="00D97E8F" w:rsidRPr="00594727">
        <w:rPr>
          <w:rFonts w:ascii="Book Antiqua" w:hAnsi="Book Antiqua"/>
          <w:sz w:val="24"/>
          <w:szCs w:val="24"/>
        </w:rPr>
        <w:t xml:space="preserve">semestre tratamos diferentes temas, sendo que os principais foram Liderança e Gestão de Equipas. </w:t>
      </w:r>
      <w:r w:rsidR="00032280" w:rsidRPr="00594727">
        <w:rPr>
          <w:rFonts w:ascii="Book Antiqua" w:hAnsi="Book Antiqua"/>
          <w:sz w:val="24"/>
          <w:szCs w:val="24"/>
        </w:rPr>
        <w:t>Começamos</w:t>
      </w:r>
      <w:r w:rsidR="00D97E8F" w:rsidRPr="00594727">
        <w:rPr>
          <w:rFonts w:ascii="Book Antiqua" w:hAnsi="Book Antiqua"/>
          <w:sz w:val="24"/>
          <w:szCs w:val="24"/>
        </w:rPr>
        <w:t xml:space="preserve"> por abordar o conceito de Liderança, entretanto aprofundamos a evolução da Liderança, e tentamos perceber as competências de um líder.</w:t>
      </w:r>
    </w:p>
    <w:p w:rsidR="00D97E8F" w:rsidRDefault="00BC5B18" w:rsidP="0098268E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Analisamos textos de variadíssimos autores, ao longo das aulas, o que nos fez perceber, o quão complexa é a definição de Liderança. </w:t>
      </w:r>
      <w:r w:rsidR="00D97E8F" w:rsidRPr="00594727">
        <w:rPr>
          <w:rFonts w:ascii="Book Antiqua" w:hAnsi="Book Antiqua"/>
          <w:sz w:val="24"/>
          <w:szCs w:val="24"/>
        </w:rPr>
        <w:t xml:space="preserve">Durante </w:t>
      </w:r>
      <w:r w:rsidR="00062707" w:rsidRPr="00594727">
        <w:rPr>
          <w:rFonts w:ascii="Book Antiqua" w:hAnsi="Book Antiqua"/>
          <w:sz w:val="24"/>
          <w:szCs w:val="24"/>
        </w:rPr>
        <w:t>muitos anos</w:t>
      </w:r>
      <w:r>
        <w:rPr>
          <w:rFonts w:ascii="Book Antiqua" w:hAnsi="Book Antiqua"/>
          <w:sz w:val="24"/>
          <w:szCs w:val="24"/>
        </w:rPr>
        <w:t>, a L</w:t>
      </w:r>
      <w:r w:rsidR="00D97E8F" w:rsidRPr="00594727">
        <w:rPr>
          <w:rFonts w:ascii="Book Antiqua" w:hAnsi="Book Antiqua"/>
          <w:sz w:val="24"/>
          <w:szCs w:val="24"/>
        </w:rPr>
        <w:t xml:space="preserve">iderança foi estudada e entendida com um traço de personalidade, isto é, dependendo exclusivamente de características </w:t>
      </w:r>
      <w:r w:rsidR="00062707" w:rsidRPr="00594727">
        <w:rPr>
          <w:rFonts w:ascii="Book Antiqua" w:hAnsi="Book Antiqua"/>
          <w:sz w:val="24"/>
          <w:szCs w:val="24"/>
        </w:rPr>
        <w:t>pessoais inatas do sujeito</w:t>
      </w:r>
      <w:r w:rsidR="00D97E8F" w:rsidRPr="00594727">
        <w:rPr>
          <w:rFonts w:ascii="Book Antiqua" w:hAnsi="Book Antiqua"/>
          <w:sz w:val="24"/>
          <w:szCs w:val="24"/>
        </w:rPr>
        <w:t>.</w:t>
      </w:r>
      <w:r w:rsidR="00062707" w:rsidRPr="00594727">
        <w:rPr>
          <w:rFonts w:ascii="Book Antiqua" w:hAnsi="Book Antiqua"/>
          <w:sz w:val="24"/>
          <w:szCs w:val="24"/>
        </w:rPr>
        <w:t xml:space="preserve"> Actualmente</w:t>
      </w:r>
      <w:proofErr w:type="gramStart"/>
      <w:r w:rsidR="00062707" w:rsidRPr="00594727">
        <w:rPr>
          <w:rFonts w:ascii="Book Antiqua" w:hAnsi="Book Antiqua"/>
          <w:sz w:val="24"/>
          <w:szCs w:val="24"/>
        </w:rPr>
        <w:t>,</w:t>
      </w:r>
      <w:proofErr w:type="gramEnd"/>
      <w:r w:rsidR="00062707" w:rsidRPr="00594727">
        <w:rPr>
          <w:rFonts w:ascii="Book Antiqua" w:hAnsi="Book Antiqua"/>
          <w:sz w:val="24"/>
          <w:szCs w:val="24"/>
        </w:rPr>
        <w:t xml:space="preserve"> percebemos que uma atitude de liderança depende da aprendizagem social do individuo e, p</w:t>
      </w:r>
      <w:r w:rsidR="003E35D6">
        <w:rPr>
          <w:rFonts w:ascii="Book Antiqua" w:hAnsi="Book Antiqua"/>
          <w:sz w:val="24"/>
          <w:szCs w:val="24"/>
        </w:rPr>
        <w:t>or isso mesmo, pode ser a</w:t>
      </w:r>
      <w:r w:rsidR="00062707" w:rsidRPr="00594727">
        <w:rPr>
          <w:rFonts w:ascii="Book Antiqua" w:hAnsi="Book Antiqua"/>
          <w:sz w:val="24"/>
          <w:szCs w:val="24"/>
        </w:rPr>
        <w:t xml:space="preserve">perfeiçoada. Apesar disso, persistem inúmeras dúvidas conceptuais. São muitos os trabalhos realizados em torno deste tema, bem como, focos e níveis </w:t>
      </w:r>
      <w:r w:rsidR="003E35D6">
        <w:rPr>
          <w:rFonts w:ascii="Book Antiqua" w:hAnsi="Book Antiqua"/>
          <w:sz w:val="24"/>
          <w:szCs w:val="24"/>
        </w:rPr>
        <w:t>de aná</w:t>
      </w:r>
      <w:r w:rsidR="00062707" w:rsidRPr="00594727">
        <w:rPr>
          <w:rFonts w:ascii="Book Antiqua" w:hAnsi="Book Antiqua"/>
          <w:sz w:val="24"/>
          <w:szCs w:val="24"/>
        </w:rPr>
        <w:t xml:space="preserve">lise/intervenção; talvez por isso sejam inúmeras as confusões conceptuais relacionadas com a liderança, nomeadamente aquela que equipara a liderança a chefia. </w:t>
      </w:r>
      <w:r w:rsidR="00D97E8F" w:rsidRPr="00594727">
        <w:rPr>
          <w:rFonts w:ascii="Book Antiqua" w:hAnsi="Book Antiqua"/>
          <w:sz w:val="24"/>
          <w:szCs w:val="24"/>
        </w:rPr>
        <w:t xml:space="preserve">Apesar disso, persistem </w:t>
      </w:r>
      <w:r w:rsidR="00062707" w:rsidRPr="00594727">
        <w:rPr>
          <w:rFonts w:ascii="Book Antiqua" w:hAnsi="Book Antiqua"/>
          <w:sz w:val="24"/>
          <w:szCs w:val="24"/>
        </w:rPr>
        <w:t>inúmeras dúvidas conceptuais. Na verdade, o conceito de liderança e o exercício (</w:t>
      </w:r>
      <w:proofErr w:type="spellStart"/>
      <w:proofErr w:type="gramStart"/>
      <w:r w:rsidR="00062707" w:rsidRPr="00594727">
        <w:rPr>
          <w:rFonts w:ascii="Book Antiqua" w:hAnsi="Book Antiqua"/>
          <w:sz w:val="24"/>
          <w:szCs w:val="24"/>
        </w:rPr>
        <w:t>in</w:t>
      </w:r>
      <w:proofErr w:type="spellEnd"/>
      <w:r w:rsidR="00062707" w:rsidRPr="00594727">
        <w:rPr>
          <w:rFonts w:ascii="Book Antiqua" w:hAnsi="Book Antiqua"/>
          <w:sz w:val="24"/>
          <w:szCs w:val="24"/>
        </w:rPr>
        <w:t>)formal</w:t>
      </w:r>
      <w:proofErr w:type="gramEnd"/>
      <w:r w:rsidR="00062707" w:rsidRPr="00594727">
        <w:rPr>
          <w:rFonts w:ascii="Book Antiqua" w:hAnsi="Book Antiqua"/>
          <w:sz w:val="24"/>
          <w:szCs w:val="24"/>
        </w:rPr>
        <w:t xml:space="preserve"> da mesma estão sempre associados</w:t>
      </w:r>
      <w:r w:rsidR="0098268E">
        <w:rPr>
          <w:rFonts w:ascii="Book Antiqua" w:hAnsi="Book Antiqua"/>
          <w:sz w:val="24"/>
          <w:szCs w:val="24"/>
        </w:rPr>
        <w:t xml:space="preserve"> de forma directa. O que pude concluir ao analisar tantas definições sobre esta temática é que,</w:t>
      </w:r>
      <w:r w:rsidR="00062707" w:rsidRPr="00594727">
        <w:rPr>
          <w:rFonts w:ascii="Book Antiqua" w:hAnsi="Book Antiqua"/>
          <w:sz w:val="24"/>
          <w:szCs w:val="24"/>
        </w:rPr>
        <w:t xml:space="preserve"> existem tantas definições de Liderança, quantas as pessoas a tentar defini-la.</w:t>
      </w:r>
    </w:p>
    <w:p w:rsidR="0098268E" w:rsidRPr="00594727" w:rsidRDefault="0098268E" w:rsidP="0098268E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Só tenho de agradecer aos professores</w:t>
      </w:r>
      <w:r>
        <w:rPr>
          <w:rFonts w:ascii="Book Antiqua" w:hAnsi="Book Antiqua"/>
          <w:sz w:val="24"/>
          <w:szCs w:val="24"/>
        </w:rPr>
        <w:t>, pois</w:t>
      </w:r>
      <w:r>
        <w:rPr>
          <w:rFonts w:ascii="Book Antiqua" w:hAnsi="Book Antiqua"/>
          <w:sz w:val="24"/>
          <w:szCs w:val="24"/>
        </w:rPr>
        <w:t xml:space="preserve"> com esta disciplina,</w:t>
      </w:r>
      <w:r>
        <w:rPr>
          <w:rFonts w:ascii="Book Antiqua" w:hAnsi="Book Antiqua"/>
          <w:sz w:val="24"/>
          <w:szCs w:val="24"/>
        </w:rPr>
        <w:t xml:space="preserve"> desenvolvi a minha capacidade de interpretação de textos, bem como a formação do meu pensamento e o meu rigor na escrita.</w:t>
      </w:r>
    </w:p>
    <w:p w:rsidR="00BC5B18" w:rsidRPr="00594727" w:rsidRDefault="00062707" w:rsidP="0098268E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 w:rsidRPr="00594727">
        <w:rPr>
          <w:rFonts w:ascii="Book Antiqua" w:hAnsi="Book Antiqua"/>
          <w:sz w:val="24"/>
          <w:szCs w:val="24"/>
        </w:rPr>
        <w:lastRenderedPageBreak/>
        <w:t>Em algumas aulas, a</w:t>
      </w:r>
      <w:r w:rsidR="00D97E8F" w:rsidRPr="00594727">
        <w:rPr>
          <w:rFonts w:ascii="Book Antiqua" w:hAnsi="Book Antiqua"/>
          <w:sz w:val="24"/>
          <w:szCs w:val="24"/>
        </w:rPr>
        <w:t>bordamos</w:t>
      </w:r>
      <w:r w:rsidRPr="00594727">
        <w:rPr>
          <w:rFonts w:ascii="Book Antiqua" w:hAnsi="Book Antiqua"/>
          <w:sz w:val="24"/>
          <w:szCs w:val="24"/>
        </w:rPr>
        <w:t xml:space="preserve"> p</w:t>
      </w:r>
      <w:r w:rsidR="0098268E">
        <w:rPr>
          <w:rFonts w:ascii="Book Antiqua" w:hAnsi="Book Antiqua"/>
          <w:sz w:val="24"/>
          <w:szCs w:val="24"/>
        </w:rPr>
        <w:t>roblemas de expe</w:t>
      </w:r>
      <w:r w:rsidR="0098268E" w:rsidRPr="00594727">
        <w:rPr>
          <w:rFonts w:ascii="Book Antiqua" w:hAnsi="Book Antiqua"/>
          <w:sz w:val="24"/>
          <w:szCs w:val="24"/>
        </w:rPr>
        <w:t>riencias</w:t>
      </w:r>
      <w:r w:rsidRPr="00594727">
        <w:rPr>
          <w:rFonts w:ascii="Book Antiqua" w:hAnsi="Book Antiqua"/>
          <w:sz w:val="24"/>
          <w:szCs w:val="24"/>
        </w:rPr>
        <w:t xml:space="preserve"> de trabalhos em grupo.</w:t>
      </w:r>
      <w:r w:rsidR="0098268E">
        <w:rPr>
          <w:rFonts w:ascii="Book Antiqua" w:hAnsi="Book Antiqua"/>
          <w:sz w:val="24"/>
          <w:szCs w:val="24"/>
        </w:rPr>
        <w:t xml:space="preserve"> E tentamos soluciona-los em debate. I</w:t>
      </w:r>
      <w:r w:rsidRPr="00594727">
        <w:rPr>
          <w:rFonts w:ascii="Book Antiqua" w:hAnsi="Book Antiqua"/>
          <w:sz w:val="24"/>
          <w:szCs w:val="24"/>
        </w:rPr>
        <w:t>ncidimos mais sobre “O caso perdido”, referido pelo nosso amigo João Vale.</w:t>
      </w:r>
      <w:r w:rsidR="00BC5B18">
        <w:rPr>
          <w:rFonts w:ascii="Book Antiqua" w:hAnsi="Book Antiqua"/>
          <w:vanish/>
          <w:sz w:val="24"/>
          <w:szCs w:val="24"/>
        </w:rPr>
        <w:t>a palestra   perceber, o quao ir a ortante, pois retaçao la que equipara a liderança a chegia.e, por isso mesmo, pode ser trei</w:t>
      </w:r>
    </w:p>
    <w:p w:rsidR="00594727" w:rsidRDefault="0098268E" w:rsidP="0098268E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É de salientar o</w:t>
      </w:r>
      <w:r w:rsidR="00062707" w:rsidRPr="00594727">
        <w:rPr>
          <w:rFonts w:ascii="Book Antiqua" w:hAnsi="Book Antiqua"/>
          <w:sz w:val="24"/>
          <w:szCs w:val="24"/>
        </w:rPr>
        <w:t xml:space="preserve"> exercício </w:t>
      </w:r>
      <w:r w:rsidR="00594727" w:rsidRPr="00594727">
        <w:rPr>
          <w:rFonts w:ascii="Book Antiqua" w:hAnsi="Book Antiqua"/>
          <w:sz w:val="24"/>
          <w:szCs w:val="24"/>
        </w:rPr>
        <w:t>muito simples</w:t>
      </w:r>
      <w:r>
        <w:rPr>
          <w:rFonts w:ascii="Book Antiqua" w:hAnsi="Book Antiqua"/>
          <w:sz w:val="24"/>
          <w:szCs w:val="24"/>
        </w:rPr>
        <w:t xml:space="preserve"> que realizamos numa das aulas</w:t>
      </w:r>
      <w:r w:rsidR="00594727" w:rsidRPr="00594727">
        <w:rPr>
          <w:rFonts w:ascii="Book Antiqua" w:hAnsi="Book Antiqua"/>
          <w:sz w:val="24"/>
          <w:szCs w:val="24"/>
        </w:rPr>
        <w:t>, o jogo da mão, que nos mostrou o sentimento de poder sobre um grupo.</w:t>
      </w:r>
      <w:r w:rsidR="00E32FC0">
        <w:rPr>
          <w:rFonts w:ascii="Book Antiqua" w:hAnsi="Book Antiqua"/>
          <w:sz w:val="24"/>
          <w:szCs w:val="24"/>
        </w:rPr>
        <w:t xml:space="preserve"> P</w:t>
      </w:r>
      <w:r w:rsidR="00594727" w:rsidRPr="00594727">
        <w:rPr>
          <w:rFonts w:ascii="Book Antiqua" w:hAnsi="Book Antiqua"/>
          <w:sz w:val="24"/>
          <w:szCs w:val="24"/>
        </w:rPr>
        <w:t xml:space="preserve">essoalmente </w:t>
      </w:r>
      <w:proofErr w:type="gramStart"/>
      <w:r w:rsidR="00594727" w:rsidRPr="00594727">
        <w:rPr>
          <w:rFonts w:ascii="Book Antiqua" w:hAnsi="Book Antiqua"/>
          <w:sz w:val="24"/>
          <w:szCs w:val="24"/>
        </w:rPr>
        <w:t>gostei</w:t>
      </w:r>
      <w:proofErr w:type="gramEnd"/>
      <w:r w:rsidR="00594727" w:rsidRPr="00594727">
        <w:rPr>
          <w:rFonts w:ascii="Book Antiqua" w:hAnsi="Book Antiqua"/>
          <w:sz w:val="24"/>
          <w:szCs w:val="24"/>
        </w:rPr>
        <w:t xml:space="preserve"> deste exercício.</w:t>
      </w:r>
    </w:p>
    <w:p w:rsidR="0098268E" w:rsidRDefault="0098268E" w:rsidP="0098268E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Tenho pena de não ter assistido à palestra dada pelo empre</w:t>
      </w:r>
      <w:r>
        <w:rPr>
          <w:rFonts w:ascii="Book Antiqua" w:hAnsi="Book Antiqua"/>
          <w:sz w:val="24"/>
          <w:szCs w:val="24"/>
        </w:rPr>
        <w:t>sário Rui Fraga</w:t>
      </w:r>
      <w:r>
        <w:rPr>
          <w:rFonts w:ascii="Book Antiqua" w:hAnsi="Book Antiqua"/>
          <w:sz w:val="24"/>
          <w:szCs w:val="24"/>
        </w:rPr>
        <w:t>, que</w:t>
      </w:r>
      <w:r>
        <w:rPr>
          <w:rFonts w:ascii="Book Antiqua" w:hAnsi="Book Antiqua"/>
          <w:sz w:val="24"/>
          <w:szCs w:val="24"/>
        </w:rPr>
        <w:t xml:space="preserve"> veio</w:t>
      </w:r>
      <w:r>
        <w:rPr>
          <w:rFonts w:ascii="Book Antiqua" w:hAnsi="Book Antiqua"/>
          <w:sz w:val="24"/>
          <w:szCs w:val="24"/>
        </w:rPr>
        <w:t xml:space="preserve"> numa das aulas</w:t>
      </w:r>
      <w:r>
        <w:rPr>
          <w:rFonts w:ascii="Book Antiqua" w:hAnsi="Book Antiqua"/>
          <w:sz w:val="24"/>
          <w:szCs w:val="24"/>
        </w:rPr>
        <w:t xml:space="preserve"> falar da sua experiência profissional</w:t>
      </w:r>
      <w:r>
        <w:rPr>
          <w:rFonts w:ascii="Book Antiqua" w:hAnsi="Book Antiqua"/>
          <w:sz w:val="24"/>
          <w:szCs w:val="24"/>
        </w:rPr>
        <w:t>, mas</w:t>
      </w:r>
      <w:r>
        <w:rPr>
          <w:rFonts w:ascii="Book Antiqua" w:hAnsi="Book Antiqua"/>
          <w:sz w:val="24"/>
          <w:szCs w:val="24"/>
        </w:rPr>
        <w:t xml:space="preserve"> estava a </w:t>
      </w:r>
      <w:r>
        <w:rPr>
          <w:rFonts w:ascii="Book Antiqua" w:hAnsi="Book Antiqua"/>
          <w:sz w:val="24"/>
          <w:szCs w:val="24"/>
        </w:rPr>
        <w:t xml:space="preserve">em Braga a </w:t>
      </w:r>
      <w:r>
        <w:rPr>
          <w:rFonts w:ascii="Book Antiqua" w:hAnsi="Book Antiqua"/>
          <w:sz w:val="24"/>
          <w:szCs w:val="24"/>
        </w:rPr>
        <w:t xml:space="preserve">representar a </w:t>
      </w:r>
      <w:r>
        <w:rPr>
          <w:rFonts w:ascii="Book Antiqua" w:hAnsi="Book Antiqua"/>
          <w:sz w:val="24"/>
          <w:szCs w:val="24"/>
        </w:rPr>
        <w:t>nossa U</w:t>
      </w:r>
      <w:r>
        <w:rPr>
          <w:rFonts w:ascii="Book Antiqua" w:hAnsi="Book Antiqua"/>
          <w:sz w:val="24"/>
          <w:szCs w:val="24"/>
        </w:rPr>
        <w:t xml:space="preserve">niversidade </w:t>
      </w:r>
      <w:r>
        <w:rPr>
          <w:rFonts w:ascii="Book Antiqua" w:hAnsi="Book Antiqua"/>
          <w:sz w:val="24"/>
          <w:szCs w:val="24"/>
        </w:rPr>
        <w:t xml:space="preserve">na modalidade de </w:t>
      </w:r>
      <w:r>
        <w:rPr>
          <w:rFonts w:ascii="Book Antiqua" w:hAnsi="Book Antiqua"/>
          <w:sz w:val="24"/>
          <w:szCs w:val="24"/>
        </w:rPr>
        <w:t>andebol.</w:t>
      </w:r>
    </w:p>
    <w:p w:rsidR="0098268E" w:rsidRDefault="0098268E" w:rsidP="0098268E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Um dia o Professor Rui Madeira falou-nos da importância da inteligência emocional, que eu tentei pesquisar e aprofundar o meu estudo sobre isso. O certo é que consegui, emprestado, o livro de Daniel </w:t>
      </w:r>
      <w:proofErr w:type="spellStart"/>
      <w:r>
        <w:rPr>
          <w:rFonts w:ascii="Book Antiqua" w:hAnsi="Book Antiqua"/>
          <w:sz w:val="24"/>
          <w:szCs w:val="24"/>
        </w:rPr>
        <w:t>Goleman</w:t>
      </w:r>
      <w:proofErr w:type="spellEnd"/>
      <w:r>
        <w:rPr>
          <w:rFonts w:ascii="Book Antiqua" w:hAnsi="Book Antiqua"/>
          <w:sz w:val="24"/>
          <w:szCs w:val="24"/>
        </w:rPr>
        <w:t xml:space="preserve"> - “Trabalhar com Inteligência Emocional”. Do pouco que já li, conclui que hoje em dia os mais bem-sucedidos não são só os que trabalham bem em equipas, mas os que maximizam a produtividade dos grupos em que se inserem.</w:t>
      </w:r>
    </w:p>
    <w:p w:rsidR="009D1D52" w:rsidRDefault="009D1D52" w:rsidP="009D1D52">
      <w:pPr>
        <w:rPr>
          <w:color w:val="365F91" w:themeColor="accent1" w:themeShade="BF"/>
          <w:sz w:val="36"/>
          <w:szCs w:val="36"/>
        </w:rPr>
      </w:pPr>
      <w:r w:rsidRPr="009D1D52">
        <w:rPr>
          <w:color w:val="365F91" w:themeColor="accent1" w:themeShade="BF"/>
          <w:sz w:val="36"/>
          <w:szCs w:val="36"/>
        </w:rPr>
        <w:t>Que questões ficaram por responder?</w:t>
      </w:r>
    </w:p>
    <w:p w:rsidR="0098268E" w:rsidRPr="0098268E" w:rsidRDefault="0098268E" w:rsidP="0098268E">
      <w:pPr>
        <w:pStyle w:val="SemEspaamento"/>
        <w:spacing w:line="360" w:lineRule="auto"/>
        <w:rPr>
          <w:rFonts w:ascii="Book Antiqua" w:hAnsi="Book Antiqua"/>
          <w:sz w:val="24"/>
          <w:szCs w:val="24"/>
        </w:rPr>
      </w:pPr>
      <w:r w:rsidRPr="0098268E">
        <w:rPr>
          <w:rFonts w:ascii="Book Antiqua" w:hAnsi="Book Antiqua"/>
          <w:sz w:val="24"/>
          <w:szCs w:val="24"/>
        </w:rPr>
        <w:t>Uma pergunta difícil de responder. Penso que foi uma unidade curricular bem leccionada, por 3 professores diferentes, mas que se complementam.</w:t>
      </w:r>
      <w:r>
        <w:rPr>
          <w:rFonts w:ascii="Book Antiqua" w:hAnsi="Book Antiqua"/>
          <w:sz w:val="24"/>
          <w:szCs w:val="24"/>
        </w:rPr>
        <w:t xml:space="preserve"> Abordamos e aprofundamos diversas temáticas, portanto o saldo é mais que positivo.</w:t>
      </w:r>
    </w:p>
    <w:p w:rsidR="0098268E" w:rsidRDefault="0098268E" w:rsidP="0098268E">
      <w:pPr>
        <w:pStyle w:val="SemEspaamento"/>
        <w:spacing w:line="360" w:lineRule="auto"/>
        <w:rPr>
          <w:rFonts w:ascii="Book Antiqua" w:hAnsi="Book Antiqua"/>
          <w:sz w:val="24"/>
          <w:szCs w:val="24"/>
        </w:rPr>
      </w:pPr>
      <w:r w:rsidRPr="0098268E">
        <w:rPr>
          <w:rFonts w:ascii="Book Antiqua" w:hAnsi="Book Antiqua"/>
          <w:sz w:val="24"/>
          <w:szCs w:val="24"/>
        </w:rPr>
        <w:t xml:space="preserve">Como referi anteriormente, não tive a oportunidade de comparecer na aula em que o empresário Rui Fraga expôs a sua experiência profissional, </w:t>
      </w:r>
      <w:r>
        <w:rPr>
          <w:rFonts w:ascii="Book Antiqua" w:hAnsi="Book Antiqua"/>
          <w:sz w:val="24"/>
          <w:szCs w:val="24"/>
        </w:rPr>
        <w:t>e portanto gostava de ter a oportunidade de assistir a</w:t>
      </w:r>
      <w:r w:rsidRPr="0098268E">
        <w:rPr>
          <w:rFonts w:ascii="Book Antiqua" w:hAnsi="Book Antiqua"/>
          <w:sz w:val="24"/>
          <w:szCs w:val="24"/>
        </w:rPr>
        <w:t xml:space="preserve"> mais palestras deste género com empresários de sucesso.</w:t>
      </w:r>
    </w:p>
    <w:p w:rsidR="0098268E" w:rsidRPr="0098268E" w:rsidRDefault="0098268E" w:rsidP="0098268E">
      <w:pPr>
        <w:pStyle w:val="SemEspaamento"/>
        <w:spacing w:line="360" w:lineRule="auto"/>
        <w:rPr>
          <w:rFonts w:ascii="Monotype Corsiva" w:hAnsi="Monotype Corsiva"/>
          <w:sz w:val="40"/>
          <w:szCs w:val="40"/>
        </w:rPr>
      </w:pPr>
      <w:r w:rsidRPr="0098268E">
        <w:rPr>
          <w:noProof/>
          <w:lang w:eastAsia="pt-PT"/>
        </w:rPr>
        <w:t xml:space="preserve"> </w:t>
      </w:r>
      <w:r>
        <w:rPr>
          <w:noProof/>
          <w:lang w:eastAsia="pt-PT"/>
        </w:rPr>
        <w:drawing>
          <wp:inline distT="0" distB="0" distL="0" distR="0" wp14:anchorId="725003AE" wp14:editId="02AA0E05">
            <wp:extent cx="2895600" cy="1466850"/>
            <wp:effectExtent l="0" t="0" r="0" b="0"/>
            <wp:docPr id="1" name="Imagem 1" descr="C:\Users\Daniel\Desktop\GESTÃO\Gestão das Organizações\lide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\Desktop\GESTÃO\Gestão das Organizações\lider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t xml:space="preserve">    </w:t>
      </w:r>
      <w:bookmarkStart w:id="0" w:name="_GoBack"/>
      <w:bookmarkEnd w:id="0"/>
      <w:r w:rsidRPr="0098268E">
        <w:rPr>
          <w:rFonts w:ascii="Monotype Corsiva" w:hAnsi="Monotype Corsiva"/>
          <w:noProof/>
          <w:sz w:val="40"/>
          <w:szCs w:val="40"/>
          <w:lang w:eastAsia="pt-PT"/>
        </w:rPr>
        <w:t>Daniel Dias nº 30496</w:t>
      </w:r>
    </w:p>
    <w:p w:rsidR="00296371" w:rsidRPr="00296371" w:rsidRDefault="00296371"/>
    <w:sectPr w:rsidR="00296371" w:rsidRPr="00296371" w:rsidSect="0098268E">
      <w:headerReference w:type="default" r:id="rId9"/>
      <w:footerReference w:type="default" r:id="rId10"/>
      <w:pgSz w:w="11906" w:h="16838"/>
      <w:pgMar w:top="1417" w:right="1558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397" w:rsidRDefault="00E70397" w:rsidP="0098268E">
      <w:pPr>
        <w:spacing w:after="0" w:line="240" w:lineRule="auto"/>
      </w:pPr>
      <w:r>
        <w:separator/>
      </w:r>
    </w:p>
  </w:endnote>
  <w:endnote w:type="continuationSeparator" w:id="0">
    <w:p w:rsidR="00E70397" w:rsidRDefault="00E70397" w:rsidP="00982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68E" w:rsidRDefault="0098268E">
    <w:pPr>
      <w:pStyle w:val="Rodap"/>
    </w:pPr>
    <w:r>
      <w:t xml:space="preserve">Liderança e Gestão de </w:t>
    </w:r>
    <w:proofErr w:type="gramStart"/>
    <w:r>
      <w:t>Equipas                                                                             Ano</w:t>
    </w:r>
    <w:proofErr w:type="gramEnd"/>
    <w:r>
      <w:t xml:space="preserve"> Lectivo 2010/2011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397" w:rsidRDefault="00E70397" w:rsidP="0098268E">
      <w:pPr>
        <w:spacing w:after="0" w:line="240" w:lineRule="auto"/>
      </w:pPr>
      <w:r>
        <w:separator/>
      </w:r>
    </w:p>
  </w:footnote>
  <w:footnote w:type="continuationSeparator" w:id="0">
    <w:p w:rsidR="00E70397" w:rsidRDefault="00E70397" w:rsidP="00982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68E" w:rsidRDefault="0098268E" w:rsidP="0098268E">
    <w:pPr>
      <w:pStyle w:val="Cabealho"/>
      <w:ind w:right="1560"/>
      <w:jc w:val="center"/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7B97E3BE" wp14:editId="0D08D781">
          <wp:simplePos x="0" y="0"/>
          <wp:positionH relativeFrom="column">
            <wp:posOffset>5225414</wp:posOffset>
          </wp:positionH>
          <wp:positionV relativeFrom="paragraph">
            <wp:posOffset>-276568</wp:posOffset>
          </wp:positionV>
          <wp:extent cx="1171575" cy="710628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ta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0186" cy="715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Universidade de Trás os Montes e Alto Douro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168E1"/>
    <w:multiLevelType w:val="multilevel"/>
    <w:tmpl w:val="08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71"/>
    <w:rsid w:val="00032280"/>
    <w:rsid w:val="00062707"/>
    <w:rsid w:val="00296371"/>
    <w:rsid w:val="003E35D6"/>
    <w:rsid w:val="00402B50"/>
    <w:rsid w:val="004C2918"/>
    <w:rsid w:val="00594727"/>
    <w:rsid w:val="0098268E"/>
    <w:rsid w:val="009D1D52"/>
    <w:rsid w:val="00B674F8"/>
    <w:rsid w:val="00BC5B18"/>
    <w:rsid w:val="00CA1A6A"/>
    <w:rsid w:val="00CA3661"/>
    <w:rsid w:val="00D97E8F"/>
    <w:rsid w:val="00E32FC0"/>
    <w:rsid w:val="00E70397"/>
    <w:rsid w:val="00E71D6B"/>
    <w:rsid w:val="00EA1CCF"/>
    <w:rsid w:val="00F1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96371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CA3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A3661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98268E"/>
    <w:pPr>
      <w:spacing w:after="0" w:line="240" w:lineRule="auto"/>
    </w:pPr>
  </w:style>
  <w:style w:type="paragraph" w:styleId="Cabealho">
    <w:name w:val="header"/>
    <w:basedOn w:val="Normal"/>
    <w:link w:val="CabealhoCarcter"/>
    <w:uiPriority w:val="99"/>
    <w:unhideWhenUsed/>
    <w:rsid w:val="009826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8268E"/>
  </w:style>
  <w:style w:type="paragraph" w:styleId="Rodap">
    <w:name w:val="footer"/>
    <w:basedOn w:val="Normal"/>
    <w:link w:val="RodapCarcter"/>
    <w:uiPriority w:val="99"/>
    <w:unhideWhenUsed/>
    <w:rsid w:val="009826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826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96371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CA3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A3661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98268E"/>
    <w:pPr>
      <w:spacing w:after="0" w:line="240" w:lineRule="auto"/>
    </w:pPr>
  </w:style>
  <w:style w:type="paragraph" w:styleId="Cabealho">
    <w:name w:val="header"/>
    <w:basedOn w:val="Normal"/>
    <w:link w:val="CabealhoCarcter"/>
    <w:uiPriority w:val="99"/>
    <w:unhideWhenUsed/>
    <w:rsid w:val="009826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8268E"/>
  </w:style>
  <w:style w:type="paragraph" w:styleId="Rodap">
    <w:name w:val="footer"/>
    <w:basedOn w:val="Normal"/>
    <w:link w:val="RodapCarcter"/>
    <w:uiPriority w:val="99"/>
    <w:unhideWhenUsed/>
    <w:rsid w:val="009826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82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2</cp:revision>
  <dcterms:created xsi:type="dcterms:W3CDTF">2011-05-19T02:27:00Z</dcterms:created>
  <dcterms:modified xsi:type="dcterms:W3CDTF">2011-05-19T02:27:00Z</dcterms:modified>
</cp:coreProperties>
</file>